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3A4" w14:textId="77777777" w:rsidR="0067037A" w:rsidRDefault="001B4A31">
      <w:r>
        <w:t>Communication Internet Site VDM</w:t>
      </w:r>
    </w:p>
    <w:p w14:paraId="2F32D8EB" w14:textId="77777777" w:rsidR="001B4A31" w:rsidRPr="001B4A31" w:rsidRDefault="001B4A31" w:rsidP="001B4A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iDE'AU</w:t>
      </w:r>
      <w:proofErr w:type="spellEnd"/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: un portail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de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estion de la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elation des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sagers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pour les Autorisations d'Urbanisme</w:t>
      </w:r>
    </w:p>
    <w:p w14:paraId="2A7DC51F" w14:textId="77777777" w:rsidR="0038122C" w:rsidRDefault="0038122C" w:rsidP="0038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4A31">
        <w:rPr>
          <w:rFonts w:ascii="Times New Roman" w:eastAsia="Times New Roman" w:hAnsi="Times New Roman" w:cs="Times New Roman"/>
          <w:sz w:val="24"/>
          <w:szCs w:val="24"/>
          <w:lang w:eastAsia="fr-FR"/>
        </w:rPr>
        <w:t>Accédez à Plateforme de demandes d'urbanisme en ligne.</w:t>
      </w:r>
    </w:p>
    <w:p w14:paraId="35FFFBDF" w14:textId="77777777" w:rsidR="0038122C" w:rsidRDefault="0038122C" w:rsidP="0038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compter du</w:t>
      </w:r>
      <w:r w:rsidRPr="001B4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256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2022</w:t>
      </w:r>
      <w:r w:rsidRPr="001B4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habitants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19 communes du Pays de Meaux*</w:t>
      </w:r>
      <w:r w:rsidRPr="001B4A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déposer leurs demandes d’autorisations d’urbanisme sous forme numérique (Permis de construire, déclarations préalables, certificats d’urbanisme…).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plateforme </w:t>
      </w:r>
      <w:r w:rsidRPr="001B4A31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de déposer les demandes d’urbanisme sous forme dématérialisée depuis un espace personnel où le pétitionnaire peut suivre l’avancement des dossiers déposés.</w:t>
      </w:r>
    </w:p>
    <w:p w14:paraId="386E6A09" w14:textId="77777777" w:rsidR="0038122C" w:rsidRDefault="0038122C" w:rsidP="0038122C">
      <w:pPr>
        <w:spacing w:after="0" w:line="240" w:lineRule="auto"/>
        <w:jc w:val="both"/>
        <w:rPr>
          <w:rFonts w:eastAsia="Times New Roman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*19 communes concernées : </w:t>
      </w:r>
      <w:proofErr w:type="spellStart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>Barcy</w:t>
      </w:r>
      <w:proofErr w:type="spellEnd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Boutigny, Chambry, </w:t>
      </w:r>
      <w:proofErr w:type="spellStart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>Germigny-l’Eveque</w:t>
      </w:r>
      <w:proofErr w:type="spellEnd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Fublaines, </w:t>
      </w:r>
      <w:proofErr w:type="spellStart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>Isles-les-Villenoy</w:t>
      </w:r>
      <w:proofErr w:type="spellEnd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Meaux, </w:t>
      </w:r>
      <w:proofErr w:type="spellStart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>Montceaux-les-Meaux</w:t>
      </w:r>
      <w:proofErr w:type="spellEnd"/>
      <w:r w:rsidRPr="00ED38EE">
        <w:rPr>
          <w:rFonts w:ascii="Times New Roman" w:eastAsia="Times New Roman" w:hAnsi="Times New Roman" w:cs="Times New Roman"/>
          <w:sz w:val="24"/>
          <w:szCs w:val="24"/>
          <w:lang w:eastAsia="fr-FR"/>
        </w:rPr>
        <w:t>, Monthyon, Penchard, Poincy, Quincy-Voisins, Saint-Soupplets, Saint-Fiacre, Trilport, Trilbardou, Varreddes, Vignely, Villemareuil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EE6B4CE" w14:textId="77777777" w:rsidR="0038122C" w:rsidRDefault="0038122C" w:rsidP="0038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B3455C" w14:textId="77777777" w:rsidR="0038122C" w:rsidRDefault="0038122C" w:rsidP="0038122C">
      <w:pPr>
        <w:spacing w:after="0" w:line="240" w:lineRule="auto"/>
        <w:jc w:val="both"/>
        <w:rPr>
          <w:rStyle w:val="Lienhypertexte"/>
          <w:highlight w:val="yellow"/>
          <w:lang w:eastAsia="fr-FR"/>
        </w:rPr>
      </w:pPr>
      <w:r w:rsidRPr="0085234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cliquer directement sur</w:t>
      </w:r>
      <w:r>
        <w:rPr>
          <w:rStyle w:val="Lienhypertexte"/>
          <w:highlight w:val="yellow"/>
          <w:lang w:eastAsia="fr-FR"/>
        </w:rPr>
        <w:t> </w:t>
      </w:r>
      <w:r>
        <w:rPr>
          <w:rStyle w:val="Lienhypertexte"/>
          <w:lang w:eastAsia="fr-FR"/>
        </w:rPr>
        <w:t xml:space="preserve">: </w:t>
      </w:r>
      <w:hyperlink r:id="rId5" w:history="1">
        <w:r>
          <w:rPr>
            <w:rStyle w:val="Lienhypertexte"/>
            <w:rFonts w:ascii="Century Gothic" w:hAnsi="Century Gothic"/>
          </w:rPr>
          <w:t>https://ideau.atreal.fr/</w:t>
        </w:r>
      </w:hyperlink>
    </w:p>
    <w:p w14:paraId="3F78C472" w14:textId="77777777" w:rsidR="0038122C" w:rsidRPr="0085234B" w:rsidRDefault="0038122C" w:rsidP="0038122C">
      <w:pPr>
        <w:spacing w:after="0" w:line="240" w:lineRule="auto"/>
        <w:jc w:val="both"/>
        <w:rPr>
          <w:rStyle w:val="Lienhypertexte"/>
          <w:highlight w:val="yellow"/>
          <w:lang w:eastAsia="fr-FR"/>
        </w:rPr>
      </w:pPr>
    </w:p>
    <w:p w14:paraId="17152428" w14:textId="77777777" w:rsidR="0038122C" w:rsidRDefault="0038122C" w:rsidP="0038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3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demandes d’urbanisme par papier restent possibles par voie postale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 en dépôt directement à la mairie de la commune concernée par les travaux. Il convient de se référer aux horaires d’ouvertures de chaque commune.</w:t>
      </w:r>
    </w:p>
    <w:p w14:paraId="2F95385A" w14:textId="0F48764E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9F9DC1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B32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Comment déposer un dossier numérique</w:t>
      </w:r>
    </w:p>
    <w:p w14:paraId="2873AC6A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Il suffit de se connecter via le lien suivant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6" w:history="1">
        <w:r w:rsidR="0071702C">
          <w:rPr>
            <w:rStyle w:val="Lienhypertexte"/>
            <w:rFonts w:ascii="Century Gothic" w:hAnsi="Century Gothic"/>
          </w:rPr>
          <w:t>https://ideau.atreal.fr/</w:t>
        </w:r>
      </w:hyperlink>
    </w:p>
    <w:p w14:paraId="78AA13EE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vous sera demandé de vous identifier : soit avec un identifiant que vous créez pour le suivi de toutes vos autorisations d’urbanisme, soit via votre identifiant France </w:t>
      </w:r>
      <w:proofErr w:type="spellStart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</w:t>
      </w:r>
      <w:proofErr w:type="spellEnd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2FCB7EDC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pourrez ensuite choisir quel dossier vous souhaitez créer :</w:t>
      </w:r>
    </w:p>
    <w:p w14:paraId="2CCE78E4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de Construire : pour Maison Individuelle (PCMI) ou classique (PC) ;</w:t>
      </w:r>
    </w:p>
    <w:p w14:paraId="08009ACC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d’Aménager (PA) ;</w:t>
      </w:r>
    </w:p>
    <w:p w14:paraId="1A3F4107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de Démolir (PD) ;</w:t>
      </w:r>
    </w:p>
    <w:p w14:paraId="07AE76DF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Déclaration Préalable de travaux : pour Maison Individuelle (DPMI) ou classique (DP) ;</w:t>
      </w:r>
    </w:p>
    <w:p w14:paraId="4B130DDF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Déclaration Préalable valant Lotissement (DPLT) ;</w:t>
      </w:r>
    </w:p>
    <w:p w14:paraId="3507FB14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 d’Urbanisme : d’information (</w:t>
      </w:r>
      <w:proofErr w:type="spellStart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CUa</w:t>
      </w:r>
      <w:proofErr w:type="spellEnd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) ou opérationnel (</w:t>
      </w:r>
      <w:proofErr w:type="spellStart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CUb</w:t>
      </w:r>
      <w:proofErr w:type="spellEnd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) ;</w:t>
      </w:r>
    </w:p>
    <w:p w14:paraId="0E380AA8" w14:textId="77777777" w:rsidR="002B3254" w:rsidRPr="002B3254" w:rsidRDefault="002B3254" w:rsidP="0031067F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Déclaration d’Intention d’Aliéner (DIA)</w:t>
      </w:r>
    </w:p>
    <w:p w14:paraId="16FD8116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Permis de Construire concerné par des Établissements Recevant du Public (PC avec ERP) ne peuvent pas faire l’objet d’un dépôt en dématérialisé. </w:t>
      </w:r>
    </w:p>
    <w:p w14:paraId="164DE95C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Soyez vigilant à bien choisir la bonne commune.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 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communes adhérentes au service Autorisation de Droits des Sols (ADS)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Communauté d’Agglomération du Pays de Meaux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faire l’objet d’un dépôt dématérialisé via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portail IDE’AU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msoanchor_1"/>
      <w:bookmarkEnd w:id="0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5FE2306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devrez ensuite saisir le </w:t>
      </w:r>
      <w:proofErr w:type="spellStart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Cerfa</w:t>
      </w:r>
      <w:proofErr w:type="spellEnd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puis joindre impérativement les pièces nécessaires suivant le projet envisagé (plan de situation, plan masse, photographies, etc.). Les pièces pourront être jointes sous </w:t>
      </w:r>
      <w:r w:rsidRPr="009C1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format </w:t>
      </w:r>
      <w:proofErr w:type="spellStart"/>
      <w:r w:rsidRPr="009C1463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9C1463">
        <w:rPr>
          <w:rFonts w:ascii="Times New Roman" w:eastAsia="Times New Roman" w:hAnsi="Times New Roman" w:cs="Times New Roman"/>
          <w:sz w:val="24"/>
          <w:szCs w:val="24"/>
          <w:lang w:eastAsia="fr-FR"/>
        </w:rPr>
        <w:t>, jpg,</w:t>
      </w:r>
      <w:r w:rsidR="009C1463" w:rsidRPr="009C1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gif ou png</w:t>
      </w:r>
      <w:r w:rsidRPr="009C146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1926449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Certains éléments devant absolument être renseignés dans le </w:t>
      </w:r>
      <w:proofErr w:type="spellStart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Cerfa</w:t>
      </w:r>
      <w:proofErr w:type="spellEnd"/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logiciel peut vous informer d’éléments bloquants, incohérents ou insuffisamment documentés. </w:t>
      </w:r>
    </w:p>
    <w:p w14:paraId="281E2CD2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B32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Après votre dépôt de dossier :</w:t>
      </w:r>
    </w:p>
    <w:p w14:paraId="28AA4823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Dès l’enregistrem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 de votre dossier sur le portail IDE’AU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, vous recevrez un Accusé d’Enregistrement Electronique (AEE).</w:t>
      </w:r>
    </w:p>
    <w:p w14:paraId="279E2402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Commune sera ensuite informée du dépôt d’un dossier et délivrera un numéro de dossier communiqué via l’envoi d’un Accusé de Réception Electronique (ARE). </w:t>
      </w:r>
    </w:p>
    <w:p w14:paraId="78D82A87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de dépôt de votre dossier faisant foi pour le délai d’instruction sera celle de l’Accusé de Réception Electronique (ARE).</w:t>
      </w:r>
    </w:p>
    <w:p w14:paraId="17E47A07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B32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Quels avantages pour les usagers ? </w:t>
      </w:r>
    </w:p>
    <w:p w14:paraId="332A111F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le dépôt en format numérique, </w:t>
      </w:r>
      <w:r w:rsidR="00E044F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>e traitement</w:t>
      </w:r>
      <w:r w:rsidR="00E044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demande se fera ensuite de manière privilégiée 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via les outils informatiques. </w:t>
      </w:r>
    </w:p>
    <w:p w14:paraId="6FDF9D0A" w14:textId="77777777" w:rsidR="002B3254" w:rsidRP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demande pourra être suivie dans la rubrique « Suivi de mes autorisations d’urbanisme » de la page d’accueil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d’IDE’AU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serez ainsi alerté au plus vite de l’évolution de votre demande : incomplet, majoration de délai, complétude, décision, etc. </w:t>
      </w:r>
    </w:p>
    <w:p w14:paraId="70986D1C" w14:textId="77777777" w:rsidR="00621122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ailleurs, si vous déposez un dossier en format numérique et qu’il est incomplet, vous devrez uniquement le compléter via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IDE’AU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format numérique. De même, vous devrez transmettre via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IDE’AU</w:t>
      </w:r>
      <w:r w:rsidRPr="002B32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Déclaration d’Ouverture de Chantier (DOC) et Déclaration Attestant l’Achèvement et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Conformité des Travaux (DAACT)</w:t>
      </w:r>
    </w:p>
    <w:p w14:paraId="229EBB57" w14:textId="77777777" w:rsid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5CF4C" w14:textId="77777777" w:rsidR="002B3254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6E7685" w14:textId="77777777" w:rsidR="002B3254" w:rsidRPr="00621122" w:rsidRDefault="002B3254" w:rsidP="00310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C592F9" w14:textId="77777777" w:rsidR="00B056C5" w:rsidRDefault="00B056C5" w:rsidP="0031067F">
      <w:pPr>
        <w:jc w:val="both"/>
      </w:pPr>
    </w:p>
    <w:p w14:paraId="5CA43F4F" w14:textId="77777777" w:rsidR="00B056C5" w:rsidRDefault="00B056C5" w:rsidP="0031067F">
      <w:pPr>
        <w:jc w:val="both"/>
      </w:pPr>
    </w:p>
    <w:p w14:paraId="241DA646" w14:textId="77777777" w:rsidR="007F54A3" w:rsidRDefault="007F54A3" w:rsidP="0031067F">
      <w:pPr>
        <w:jc w:val="both"/>
      </w:pPr>
    </w:p>
    <w:p w14:paraId="2080867A" w14:textId="77777777" w:rsidR="007F54A3" w:rsidRDefault="007F54A3" w:rsidP="0031067F">
      <w:pPr>
        <w:jc w:val="both"/>
      </w:pPr>
    </w:p>
    <w:p w14:paraId="7DB3AEE3" w14:textId="77777777" w:rsidR="002569FC" w:rsidRDefault="002569FC" w:rsidP="0031067F">
      <w:pPr>
        <w:jc w:val="both"/>
      </w:pPr>
    </w:p>
    <w:p w14:paraId="71493FFC" w14:textId="77777777" w:rsidR="00B056C5" w:rsidRDefault="00B056C5" w:rsidP="0031067F">
      <w:pPr>
        <w:jc w:val="both"/>
      </w:pPr>
      <w:r>
        <w:lastRenderedPageBreak/>
        <w:t>Communication Internet Site CAPM</w:t>
      </w:r>
    </w:p>
    <w:p w14:paraId="22289AC3" w14:textId="77777777" w:rsidR="00B056C5" w:rsidRPr="001B4A31" w:rsidRDefault="00B056C5" w:rsidP="003106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iDE'AU</w:t>
      </w:r>
      <w:proofErr w:type="spellEnd"/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: un portail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de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estion de la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elation des 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sagers</w:t>
      </w:r>
      <w:r w:rsidRPr="001B4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pour les Autorisations d'Urbanisme</w:t>
      </w:r>
    </w:p>
    <w:sectPr w:rsidR="00B056C5" w:rsidRPr="001B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C8B"/>
    <w:multiLevelType w:val="hybridMultilevel"/>
    <w:tmpl w:val="CE960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3A78"/>
    <w:multiLevelType w:val="hybridMultilevel"/>
    <w:tmpl w:val="8954C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321"/>
    <w:multiLevelType w:val="multilevel"/>
    <w:tmpl w:val="709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85A0E"/>
    <w:multiLevelType w:val="hybridMultilevel"/>
    <w:tmpl w:val="2402B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F793E"/>
    <w:multiLevelType w:val="multilevel"/>
    <w:tmpl w:val="1FC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31"/>
    <w:rsid w:val="001B4A31"/>
    <w:rsid w:val="002569FC"/>
    <w:rsid w:val="002B3254"/>
    <w:rsid w:val="0031067F"/>
    <w:rsid w:val="0038122C"/>
    <w:rsid w:val="00465F47"/>
    <w:rsid w:val="00562B60"/>
    <w:rsid w:val="005E3664"/>
    <w:rsid w:val="00621122"/>
    <w:rsid w:val="0067037A"/>
    <w:rsid w:val="0071702C"/>
    <w:rsid w:val="007F54A3"/>
    <w:rsid w:val="0085234B"/>
    <w:rsid w:val="009C1463"/>
    <w:rsid w:val="00A35153"/>
    <w:rsid w:val="00B056C5"/>
    <w:rsid w:val="00E044FB"/>
    <w:rsid w:val="00ED38EE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640"/>
  <w15:chartTrackingRefBased/>
  <w15:docId w15:val="{4333BB78-D3FA-4BC3-98B7-4A01764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3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3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23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B32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32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cadre-sans-icone">
    <w:name w:val="encadre-sans-icone"/>
    <w:basedOn w:val="Normal"/>
    <w:rsid w:val="002B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254"/>
    <w:rPr>
      <w:b/>
      <w:bCs/>
    </w:rPr>
  </w:style>
  <w:style w:type="character" w:customStyle="1" w:styleId="external">
    <w:name w:val="external"/>
    <w:basedOn w:val="Policepardfaut"/>
    <w:rsid w:val="002B3254"/>
  </w:style>
  <w:style w:type="paragraph" w:customStyle="1" w:styleId="encadre">
    <w:name w:val="encadre"/>
    <w:basedOn w:val="Normal"/>
    <w:rsid w:val="002B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7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ideau.atreal.fr/__;!!J9Irz_c7yLonew!ndTTKLlKfYLJD_CLbg3SwEoH0SRvy_Uc5z5jRVn3AYx-v-xrtz2rAFOTdh-bZ2OfsnrwAQ$" TargetMode="External"/><Relationship Id="rId5" Type="http://schemas.openxmlformats.org/officeDocument/2006/relationships/hyperlink" Target="https://urldefense.com/v3/__https:/ideau.atreal.fr/__;!!J9Irz_c7yLonew!ndTTKLlKfYLJD_CLbg3SwEoH0SRvy_Uc5z5jRVn3AYx-v-xrtz2rAFOTdh-bZ2OfsnrwAQ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Meaux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 Stéphanie</dc:creator>
  <cp:keywords/>
  <dc:description/>
  <cp:lastModifiedBy>frederic hervier</cp:lastModifiedBy>
  <cp:revision>3</cp:revision>
  <cp:lastPrinted>2021-12-11T11:48:00Z</cp:lastPrinted>
  <dcterms:created xsi:type="dcterms:W3CDTF">2021-12-11T11:41:00Z</dcterms:created>
  <dcterms:modified xsi:type="dcterms:W3CDTF">2021-12-11T11:51:00Z</dcterms:modified>
</cp:coreProperties>
</file>